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7CE9FA" w14:textId="77777777" w:rsidR="00E51ECD" w:rsidRDefault="00E51ECD" w:rsidP="0047231E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 w:rsidRPr="008D3793">
        <w:rPr>
          <w:noProof/>
        </w:rPr>
        <w:drawing>
          <wp:inline distT="0" distB="0" distL="0" distR="0" wp14:anchorId="44C36D00" wp14:editId="24BC2988">
            <wp:extent cx="504825" cy="628015"/>
            <wp:effectExtent l="0" t="0" r="0" b="0"/>
            <wp:docPr id="1" name="Рисунок 1" descr="gerb чб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 чб5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28D2E5" w14:textId="77777777" w:rsidR="00E51ECD" w:rsidRDefault="00E51ECD" w:rsidP="0047231E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УГЛЕГОРСКОГО МУНИЦИПАЛЬНОГО ОКРУГА</w:t>
      </w:r>
      <w:r>
        <w:rPr>
          <w:b/>
          <w:sz w:val="28"/>
          <w:szCs w:val="28"/>
        </w:rPr>
        <w:br/>
        <w:t>САХАЛИНСКОЙ ОБЛАСТИ</w:t>
      </w:r>
    </w:p>
    <w:p w14:paraId="292F6214" w14:textId="77777777" w:rsidR="00E51ECD" w:rsidRDefault="00E51ECD" w:rsidP="0047231E">
      <w:pPr>
        <w:widowControl w:val="0"/>
        <w:autoSpaceDE w:val="0"/>
        <w:autoSpaceDN w:val="0"/>
        <w:adjustRightInd w:val="0"/>
        <w:spacing w:after="48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ПОСТАНОВЛЕНИЕ</w:t>
      </w:r>
    </w:p>
    <w:p w14:paraId="19D251CD" w14:textId="0D08C6B8" w:rsidR="00E51ECD" w:rsidRPr="00A91438" w:rsidRDefault="00E51ECD" w:rsidP="0047231E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Pr="00E51ECD">
        <w:rPr>
          <w:sz w:val="28"/>
          <w:szCs w:val="28"/>
          <w:u w:val="single"/>
        </w:rPr>
        <w:t>07.11.2025</w:t>
      </w:r>
      <w:r>
        <w:rPr>
          <w:sz w:val="28"/>
          <w:szCs w:val="28"/>
        </w:rPr>
        <w:t xml:space="preserve"> № </w:t>
      </w:r>
      <w:r w:rsidRPr="00E51ECD">
        <w:rPr>
          <w:sz w:val="28"/>
          <w:szCs w:val="28"/>
          <w:u w:val="single"/>
        </w:rPr>
        <w:t>782-п/25</w:t>
      </w:r>
    </w:p>
    <w:p w14:paraId="3498EDF8" w14:textId="77777777" w:rsidR="00E51ECD" w:rsidRDefault="00E51ECD" w:rsidP="0047231E">
      <w:pPr>
        <w:widowControl w:val="0"/>
        <w:autoSpaceDE w:val="0"/>
        <w:autoSpaceDN w:val="0"/>
        <w:adjustRightInd w:val="0"/>
        <w:spacing w:after="480"/>
        <w:rPr>
          <w:sz w:val="28"/>
          <w:szCs w:val="28"/>
        </w:rPr>
      </w:pPr>
      <w:r w:rsidRPr="00A91438">
        <w:rPr>
          <w:sz w:val="28"/>
          <w:szCs w:val="28"/>
        </w:rPr>
        <w:t>г. Углегорск</w:t>
      </w:r>
    </w:p>
    <w:p w14:paraId="69EDFFAC" w14:textId="77777777" w:rsidR="00E51ECD" w:rsidRDefault="00E51ECD" w:rsidP="0047231E">
      <w:pPr>
        <w:widowControl w:val="0"/>
        <w:autoSpaceDE w:val="0"/>
        <w:autoSpaceDN w:val="0"/>
        <w:adjustRightInd w:val="0"/>
        <w:spacing w:after="480"/>
        <w:ind w:right="4819"/>
        <w:jc w:val="both"/>
        <w:rPr>
          <w:sz w:val="28"/>
          <w:szCs w:val="28"/>
        </w:rPr>
      </w:pPr>
      <w:r>
        <w:rPr>
          <w:sz w:val="28"/>
          <w:szCs w:val="28"/>
        </w:rPr>
        <w:t>О создании комиссии по проведению инвентаризации улично-дорожной сети опорного населенного пункта и оценки её технического состояния</w:t>
      </w:r>
    </w:p>
    <w:p w14:paraId="6A7650FF" w14:textId="77777777" w:rsidR="00E51ECD" w:rsidRDefault="00E51ECD" w:rsidP="0047231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Федерации», Федеральным законом от 20.03.2025 № 33-ФЗ «Об общих принципах организации местного самоуправления в единой системе публичной власти», Федеральным законом от 08.11.2007 № 257-ФЗ «Об автомобильных дорогах и дорожной деятельности в Российской Федерации и о внесении изменений в отдельные законодательные акты Российской Федерации», распоряжением Министерства транспорта Российской Федерации от 30.04.2025 № ВИ-89-р «Об утверждении Методики проведения инвентаризации улично-дорожной сети опорного населенного пункта и оценки её технического состояния, определения границ населенных пунктов», Уставом Углегорского муниципального округа Сахалинской области </w:t>
      </w:r>
      <w:r w:rsidRPr="00A91438">
        <w:rPr>
          <w:b/>
          <w:bCs/>
          <w:sz w:val="28"/>
          <w:szCs w:val="28"/>
        </w:rPr>
        <w:t>постановляет:</w:t>
      </w:r>
    </w:p>
    <w:p w14:paraId="580E312F" w14:textId="77777777" w:rsidR="00E51ECD" w:rsidRDefault="00E51ECD" w:rsidP="0047231E">
      <w:pPr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Утвердить Положение о комиссии по проведению инвентаризации улично-дорожной сети опорного населенного пункта и оценки её технического состояния согласно приложению.</w:t>
      </w:r>
    </w:p>
    <w:p w14:paraId="3381BD27" w14:textId="77777777" w:rsidR="00E51ECD" w:rsidRPr="00640DF3" w:rsidRDefault="00E51ECD" w:rsidP="0047231E">
      <w:pPr>
        <w:pStyle w:val="a7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640DF3">
        <w:rPr>
          <w:sz w:val="28"/>
          <w:szCs w:val="28"/>
        </w:rPr>
        <w:t>Утвердить состав комиссии по проведению инвентаризации улично-дорожной сети опорного населенного пункта и о</w:t>
      </w:r>
      <w:r>
        <w:rPr>
          <w:sz w:val="28"/>
          <w:szCs w:val="28"/>
        </w:rPr>
        <w:t>ценки её технического состояния согласно приложению.</w:t>
      </w:r>
    </w:p>
    <w:p w14:paraId="13425C49" w14:textId="77777777" w:rsidR="00E51ECD" w:rsidRDefault="00E51ECD" w:rsidP="0047231E">
      <w:pPr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Настоящее постановление опубликовать в сетевом издании «Углегорские ведомости» и разместить на официальном сайте администрации Углегорского муниципального округа Сахалинской области в сети Интернет.</w:t>
      </w:r>
    </w:p>
    <w:p w14:paraId="73DB0B32" w14:textId="77777777" w:rsidR="00E51ECD" w:rsidRDefault="00E51ECD" w:rsidP="0047231E">
      <w:pPr>
        <w:numPr>
          <w:ilvl w:val="0"/>
          <w:numId w:val="1"/>
        </w:numPr>
        <w:spacing w:after="72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Контроль исполнения постановления возложить на исполняющего обязанности вице-мэра Углегорского муниципального округа Сахалинской области </w:t>
      </w:r>
      <w:proofErr w:type="spellStart"/>
      <w:r>
        <w:rPr>
          <w:sz w:val="28"/>
          <w:szCs w:val="28"/>
        </w:rPr>
        <w:t>Турского</w:t>
      </w:r>
      <w:proofErr w:type="spellEnd"/>
      <w:r>
        <w:rPr>
          <w:sz w:val="28"/>
          <w:szCs w:val="28"/>
        </w:rPr>
        <w:t xml:space="preserve"> Г.В.</w:t>
      </w:r>
    </w:p>
    <w:tbl>
      <w:tblPr>
        <w:tblW w:w="9923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3369"/>
        <w:gridCol w:w="3544"/>
        <w:gridCol w:w="3010"/>
      </w:tblGrid>
      <w:sdt>
        <w:sdtPr>
          <w:rPr>
            <w:rFonts w:eastAsiaTheme="minorEastAsia"/>
            <w:lang w:eastAsia="zh-CN"/>
          </w:rPr>
          <w:alias w:val="{TagItemEDS}{Approve}"/>
          <w:tag w:val="{TagItemEDS}{Approve}"/>
          <w:id w:val="-2037344423"/>
          <w:placeholder>
            <w:docPart w:val="C2A94F884D084FABB5832CA5FEE39E4B"/>
          </w:placeholder>
        </w:sdtPr>
        <w:sdtEndPr>
          <w:rPr>
            <w:rFonts w:eastAsia="Times New Roman" w:cs="Arial"/>
            <w:b/>
            <w:szCs w:val="18"/>
            <w:lang w:eastAsia="ru-RU"/>
          </w:rPr>
        </w:sdtEndPr>
        <w:sdtContent>
          <w:tr w:rsidR="00E51ECD" w:rsidRPr="00EB641E" w14:paraId="7552F30B" w14:textId="77777777" w:rsidTr="0047231E">
            <w:trPr>
              <w:cantSplit/>
              <w:trHeight w:val="1975"/>
            </w:trPr>
            <w:tc>
              <w:tcPr>
                <w:tcW w:w="3369" w:type="dxa"/>
                <w:vAlign w:val="center"/>
              </w:tcPr>
              <w:p w14:paraId="35498396" w14:textId="77777777" w:rsidR="00E51ECD" w:rsidRPr="009B2595" w:rsidRDefault="00E51ECD" w:rsidP="0047231E">
                <w:r>
                  <w:rPr>
                    <w:rFonts w:cs="Arial"/>
                    <w:sz w:val="28"/>
                    <w:szCs w:val="28"/>
                  </w:rPr>
                  <w:t>Глава Углегорского муниципального округа Сахалинской области</w:t>
                </w:r>
              </w:p>
            </w:tc>
            <w:sdt>
              <w:sdtPr>
                <w:rPr>
                  <w:sz w:val="28"/>
                  <w:szCs w:val="28"/>
                  <w:lang w:val="en-US"/>
                </w:rPr>
                <w:alias w:val="{TagEDS}{Stamp4}"/>
                <w:tag w:val="{TagEDS}{Stamp4}"/>
                <w:id w:val="-87622787"/>
                <w:showingPlcHdr/>
                <w:picture/>
              </w:sdtPr>
              <w:sdtContent>
                <w:tc>
                  <w:tcPr>
                    <w:tcW w:w="3544" w:type="dxa"/>
                    <w:vAlign w:val="center"/>
                  </w:tcPr>
                  <w:p w14:paraId="6049E63C" w14:textId="77777777" w:rsidR="00E51ECD" w:rsidRPr="009B3ED5" w:rsidRDefault="00E51ECD" w:rsidP="0047231E">
                    <w:pPr>
                      <w:pStyle w:val="6"/>
                      <w:spacing w:before="120" w:after="120"/>
                      <w:rPr>
                        <w:noProof/>
                        <w:sz w:val="28"/>
                        <w:szCs w:val="28"/>
                      </w:rPr>
                    </w:pPr>
                    <w:r w:rsidRPr="009B3ED5">
                      <w:rPr>
                        <w:noProof/>
                        <w:sz w:val="28"/>
                        <w:szCs w:val="28"/>
                      </w:rPr>
                      <w:drawing>
                        <wp:inline distT="0" distB="0" distL="0" distR="0" wp14:anchorId="6FE6090A" wp14:editId="66F5C79B">
                          <wp:extent cx="2085529" cy="1071562"/>
                          <wp:effectExtent l="0" t="0" r="0" b="0"/>
                          <wp:docPr id="8" name="Рисунок 8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6">
                                    <a:extLst>
                                      <a:ext uri="{BEBA8EAE-BF5A-486C-A8C5-ECC9F3942E4B}">
                                        <a14:imgProps xmlns:a14="http://schemas.microsoft.com/office/drawing/2010/main">
                                          <a14:imgLayer r:embed="rId7">
                                            <a14:imgEffect>
                                              <a14:artisticPencilSketch pressure="0"/>
                                            </a14:imgEffect>
                                          </a14:imgLayer>
                                        </a14:imgProps>
                                      </a:ex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124701" cy="109168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c>
              </w:sdtContent>
            </w:sdt>
            <w:tc>
              <w:tcPr>
                <w:tcW w:w="3010" w:type="dxa"/>
                <w:vAlign w:val="center"/>
              </w:tcPr>
              <w:p w14:paraId="0E127659" w14:textId="77777777" w:rsidR="00E51ECD" w:rsidRPr="006233F0" w:rsidRDefault="00E51ECD" w:rsidP="0047231E">
                <w:pPr>
                  <w:suppressAutoHyphens/>
                  <w:ind w:right="36"/>
                  <w:jc w:val="right"/>
                  <w:rPr>
                    <w:rFonts w:cs="Arial"/>
                    <w:b/>
                    <w:szCs w:val="18"/>
                  </w:rPr>
                </w:pPr>
                <w:r>
                  <w:rPr>
                    <w:rFonts w:cs="Arial"/>
                    <w:sz w:val="28"/>
                    <w:szCs w:val="28"/>
                  </w:rPr>
                  <w:t>Ф.В.</w:t>
                </w:r>
                <w:r w:rsidRPr="00EC4E76">
                  <w:rPr>
                    <w:rFonts w:cs="Arial"/>
                    <w:sz w:val="28"/>
                    <w:szCs w:val="28"/>
                    <w:lang w:val="en-US"/>
                  </w:rPr>
                  <w:t xml:space="preserve"> </w:t>
                </w:r>
                <w:r>
                  <w:rPr>
                    <w:rFonts w:cs="Arial"/>
                    <w:sz w:val="28"/>
                    <w:szCs w:val="28"/>
                  </w:rPr>
                  <w:t>Филин</w:t>
                </w:r>
              </w:p>
            </w:tc>
          </w:tr>
        </w:sdtContent>
      </w:sdt>
    </w:tbl>
    <w:p w14:paraId="0A42EE7A" w14:textId="77777777" w:rsidR="00E51ECD" w:rsidRPr="0073527A" w:rsidRDefault="00E51ECD" w:rsidP="00E51ECD">
      <w:pPr>
        <w:tabs>
          <w:tab w:val="left" w:pos="3231"/>
        </w:tabs>
        <w:rPr>
          <w:sz w:val="28"/>
          <w:szCs w:val="28"/>
        </w:rPr>
      </w:pPr>
    </w:p>
    <w:p w14:paraId="4124EB12" w14:textId="77777777" w:rsidR="00C60349" w:rsidRDefault="00C60349"/>
    <w:sectPr w:rsidR="00C60349" w:rsidSect="00E51ECD">
      <w:footerReference w:type="first" r:id="rId8"/>
      <w:pgSz w:w="11906" w:h="16838"/>
      <w:pgMar w:top="1560" w:right="566" w:bottom="2410" w:left="1701" w:header="709" w:footer="709" w:gutter="0"/>
      <w:pgNumType w:chapStyle="1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F772A0" w14:textId="77777777" w:rsidR="00E51ECD" w:rsidRDefault="00E51ECD">
    <w:pPr>
      <w:pStyle w:val="ac"/>
    </w:pPr>
    <w:r>
      <w:t>899-п/25 (п)</w:t>
    </w:r>
    <w:r w:rsidRPr="000B5FEC">
      <w:t xml:space="preserve"> (</w:t>
    </w:r>
    <w:sdt>
      <w:sdtPr>
        <w:alias w:val="{TagFile}{_UIVersionString}"/>
        <w:tag w:val="{TagFile}{_UIVersionString}"/>
        <w:id w:val="-2110270230"/>
        <w:placeholder/>
      </w:sdtPr>
      <w:sdtContent>
        <w:r w:rsidRPr="000B5FEC">
          <w:t>версия</w:t>
        </w:r>
      </w:sdtContent>
    </w:sdt>
    <w:r w:rsidRPr="000B5FEC">
      <w:t>)</w:t>
    </w: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2B1751"/>
    <w:multiLevelType w:val="hybridMultilevel"/>
    <w:tmpl w:val="FFFFFFFF"/>
    <w:lvl w:ilvl="0" w:tplc="09486B0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 w16cid:durableId="13165690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7CB5"/>
    <w:rsid w:val="002D70BD"/>
    <w:rsid w:val="00422B1D"/>
    <w:rsid w:val="004940A8"/>
    <w:rsid w:val="005A7CB5"/>
    <w:rsid w:val="00C60349"/>
    <w:rsid w:val="00E51ECD"/>
    <w:rsid w:val="00E7115E"/>
    <w:rsid w:val="00FD0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7B73BC"/>
  <w15:chartTrackingRefBased/>
  <w15:docId w15:val="{9CFD1E82-6957-4C70-BBF6-BF72BF50E1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51ECD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5A7CB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A7CB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A7CB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A7CB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A7CB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rsid w:val="005A7CB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A7CB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A7CB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A7CB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A7CB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5A7CB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5A7CB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5A7CB5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5A7CB5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rsid w:val="005A7CB5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5A7CB5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5A7CB5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5A7CB5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5A7CB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5A7CB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A7CB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5A7CB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5A7CB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5A7CB5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5A7CB5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5A7CB5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5A7CB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5A7CB5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5A7CB5"/>
    <w:rPr>
      <w:b/>
      <w:bCs/>
      <w:smallCaps/>
      <w:color w:val="2F5496" w:themeColor="accent1" w:themeShade="BF"/>
      <w:spacing w:val="5"/>
    </w:rPr>
  </w:style>
  <w:style w:type="paragraph" w:styleId="ac">
    <w:name w:val="footer"/>
    <w:basedOn w:val="a"/>
    <w:link w:val="ad"/>
    <w:uiPriority w:val="99"/>
    <w:unhideWhenUsed/>
    <w:rsid w:val="00E51ECD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E51ECD"/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microsoft.com/office/2007/relationships/hdphoto" Target="media/hdphoto1.wdp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C2A94F884D084FABB5832CA5FEE39E4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10338B9-261B-486A-875E-B4E446E8EB0B}"/>
      </w:docPartPr>
      <w:docPartBody>
        <w:p w:rsidR="00000000" w:rsidRDefault="00CE7E28" w:rsidP="00CE7E28">
          <w:pPr>
            <w:pStyle w:val="C2A94F884D084FABB5832CA5FEE39E4B"/>
          </w:pPr>
          <w:r w:rsidRPr="00891419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7E28"/>
    <w:rsid w:val="001149A1"/>
    <w:rsid w:val="00CE7E28"/>
    <w:rsid w:val="00FD0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CE7E28"/>
    <w:rPr>
      <w:color w:val="808080"/>
    </w:rPr>
  </w:style>
  <w:style w:type="paragraph" w:customStyle="1" w:styleId="3102A7B8192B4D38A9D97827F56A6096">
    <w:name w:val="3102A7B8192B4D38A9D97827F56A6096"/>
    <w:rsid w:val="00CE7E28"/>
  </w:style>
  <w:style w:type="paragraph" w:customStyle="1" w:styleId="C2A94F884D084FABB5832CA5FEE39E4B">
    <w:name w:val="C2A94F884D084FABB5832CA5FEE39E4B"/>
    <w:rsid w:val="00CE7E2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271</Words>
  <Characters>1547</Characters>
  <Application>Microsoft Office Word</Application>
  <DocSecurity>0</DocSecurity>
  <Lines>12</Lines>
  <Paragraphs>3</Paragraphs>
  <ScaleCrop>false</ScaleCrop>
  <Company/>
  <LinksUpToDate>false</LinksUpToDate>
  <CharactersWithSpaces>1815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2025-11-07T03:12:00Z</dcterms:created>
  <dcterms:modified xsi:type="dcterms:W3CDTF">2025-11-07T03:13:00Z</dcterms:modified>
</cp:coreProperties>
</file>